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9BD7" w14:textId="77777777" w:rsidR="00AB41B6" w:rsidRDefault="00D32BAF">
      <w:pPr>
        <w:pStyle w:val="Heading1"/>
      </w:pPr>
      <w:bookmarkStart w:id="0" w:name="town-of-hamilton"/>
      <w:r>
        <w:t>Town of Hamilton</w:t>
      </w:r>
    </w:p>
    <w:p w14:paraId="47257254" w14:textId="77777777" w:rsidR="00AB41B6" w:rsidRDefault="00D32BAF">
      <w:pPr>
        <w:pStyle w:val="Heading2"/>
      </w:pPr>
      <w:bookmarkStart w:id="1" w:name="budget-message"/>
      <w:r>
        <w:t>Budget Message</w:t>
      </w:r>
    </w:p>
    <w:p w14:paraId="029FD796" w14:textId="7792FDDA" w:rsidR="00AB41B6" w:rsidRDefault="00D32BAF">
      <w:pPr>
        <w:pStyle w:val="Heading3"/>
      </w:pPr>
      <w:bookmarkStart w:id="2" w:name="fiscal-year-2025-2026"/>
      <w:r>
        <w:t>Fiscal Year 202</w:t>
      </w:r>
      <w:r w:rsidR="002C662C">
        <w:t>6</w:t>
      </w:r>
      <w:r>
        <w:t>-202</w:t>
      </w:r>
      <w:r w:rsidR="002C662C">
        <w:t>7</w:t>
      </w:r>
    </w:p>
    <w:p w14:paraId="491E4B84" w14:textId="77777777" w:rsidR="00AB41B6" w:rsidRDefault="00D32BAF">
      <w:pPr>
        <w:pStyle w:val="FirstParagraph"/>
      </w:pPr>
      <w:r>
        <w:t>Honorable Mayor, Board of Commissioners, and Citizens of Hamilton:</w:t>
      </w:r>
    </w:p>
    <w:p w14:paraId="2A43DF5F" w14:textId="42E45519" w:rsidR="00AB41B6" w:rsidRDefault="00D32BAF">
      <w:pPr>
        <w:pStyle w:val="BodyText"/>
      </w:pPr>
      <w:r>
        <w:t>I am pleased to present the Town of Hamilton’s Fiscal Year 202</w:t>
      </w:r>
      <w:r w:rsidR="002C662C">
        <w:t>6</w:t>
      </w:r>
      <w:r>
        <w:t>-202</w:t>
      </w:r>
      <w:r w:rsidR="002C662C">
        <w:t>7</w:t>
      </w:r>
      <w:r>
        <w:t xml:space="preserve"> Budget. This budget reflects the Town’s commitment to providing essential municipal services while maintaining sound financial management and fiscal responsibility.</w:t>
      </w:r>
    </w:p>
    <w:p w14:paraId="08DD16E2" w14:textId="77777777" w:rsidR="00AB41B6" w:rsidRDefault="00D32BAF">
      <w:pPr>
        <w:pStyle w:val="BodyText"/>
      </w:pPr>
      <w:r>
        <w:t>The proposed budget has been developed in accordance with the North Carolina Local Government Budget and Fiscal Control Act and represents a balanced financial plan that supports the Town’s operational needs, utility services, infrastructure maintenance, and community development initiatives.</w:t>
      </w:r>
    </w:p>
    <w:p w14:paraId="24C387A3" w14:textId="77777777" w:rsidR="00AB41B6" w:rsidRDefault="00D32BAF">
      <w:pPr>
        <w:pStyle w:val="Heading3"/>
      </w:pPr>
      <w:bookmarkStart w:id="3" w:name="general-fund"/>
      <w:bookmarkEnd w:id="2"/>
      <w:r>
        <w:t>General Fund</w:t>
      </w:r>
    </w:p>
    <w:p w14:paraId="7C374025" w14:textId="673D3375" w:rsidR="00AB41B6" w:rsidRDefault="00D32BAF">
      <w:pPr>
        <w:pStyle w:val="FirstParagraph"/>
      </w:pPr>
      <w:r>
        <w:t>The Fiscal Year 202</w:t>
      </w:r>
      <w:r w:rsidR="002C662C">
        <w:t>6</w:t>
      </w:r>
      <w:r>
        <w:t>-202</w:t>
      </w:r>
      <w:r w:rsidR="002C662C">
        <w:t>7</w:t>
      </w:r>
      <w:r>
        <w:t xml:space="preserve"> General Fund Budget totals </w:t>
      </w:r>
      <w:r>
        <w:rPr>
          <w:b/>
          <w:bCs/>
        </w:rPr>
        <w:t>$478,220</w:t>
      </w:r>
      <w:r>
        <w:t>. This budget provides funding for the administration and operation of municipal government, including general administration, transportation and street maintenance, community improvement programs, retirement obligations, emergency services, cemetery maintenance, and support for community events such as the Hamilton Roanoke River Festival.</w:t>
      </w:r>
    </w:p>
    <w:p w14:paraId="6EA4B3AA" w14:textId="2B5E032A" w:rsidR="00AB41B6" w:rsidRDefault="00D32BAF">
      <w:pPr>
        <w:pStyle w:val="BodyText"/>
      </w:pPr>
      <w:r>
        <w:t xml:space="preserve">Property tax revenue remains an important component of the Town’s revenue structure. The budget is based on a property tax rate of </w:t>
      </w:r>
      <w:r>
        <w:rPr>
          <w:b/>
          <w:bCs/>
        </w:rPr>
        <w:t>$0.</w:t>
      </w:r>
      <w:r w:rsidR="008D5F99">
        <w:rPr>
          <w:b/>
          <w:bCs/>
        </w:rPr>
        <w:t>50</w:t>
      </w:r>
      <w:r>
        <w:rPr>
          <w:b/>
          <w:bCs/>
        </w:rPr>
        <w:t xml:space="preserve"> per $100 valuation</w:t>
      </w:r>
      <w:r>
        <w:t xml:space="preserve">, generating approximately </w:t>
      </w:r>
      <w:r>
        <w:rPr>
          <w:b/>
          <w:bCs/>
        </w:rPr>
        <w:t>$</w:t>
      </w:r>
      <w:r w:rsidR="00573CCF">
        <w:rPr>
          <w:b/>
          <w:bCs/>
        </w:rPr>
        <w:t>8</w:t>
      </w:r>
      <w:r>
        <w:rPr>
          <w:b/>
          <w:bCs/>
        </w:rPr>
        <w:t>6,000</w:t>
      </w:r>
      <w:r>
        <w:t xml:space="preserve"> in revenue. Additional revenue sources include utility franchise taxes, Powell Bill allocations, electric sales tax distributions, motor vehicle taxes, and other local revenues.</w:t>
      </w:r>
    </w:p>
    <w:p w14:paraId="3F8D7413" w14:textId="77777777" w:rsidR="00AB41B6" w:rsidRDefault="00D32BAF">
      <w:pPr>
        <w:pStyle w:val="Heading3"/>
      </w:pPr>
      <w:bookmarkStart w:id="4" w:name="water-and-sewer-fund"/>
      <w:bookmarkEnd w:id="3"/>
      <w:r>
        <w:t>Water and Sewer Fund</w:t>
      </w:r>
    </w:p>
    <w:p w14:paraId="30AAC55C" w14:textId="77777777" w:rsidR="00AB41B6" w:rsidRDefault="00D32BAF">
      <w:pPr>
        <w:pStyle w:val="FirstParagraph"/>
      </w:pPr>
      <w:r>
        <w:t xml:space="preserve">The Water and Sewer Fund Budget totals </w:t>
      </w:r>
      <w:r>
        <w:rPr>
          <w:b/>
          <w:bCs/>
        </w:rPr>
        <w:t>$504,000</w:t>
      </w:r>
      <w:r>
        <w:t>. This enterprise fund supports the operation, maintenance, and improvement of the Town’s water and wastewater systems. Budgeted expenditures include personnel costs, utility system maintenance, laboratory testing, sewer disposal services, debt service obligations, insurance, and capital improvements.</w:t>
      </w:r>
    </w:p>
    <w:p w14:paraId="226226B3" w14:textId="77777777" w:rsidR="00AB41B6" w:rsidRDefault="00D32BAF">
      <w:pPr>
        <w:pStyle w:val="BodyText"/>
      </w:pPr>
      <w:r>
        <w:t>The Town continues to invest in maintaining reliable water and sewer infrastructure while ensuring compliance with state and federal regulations. Revenue is generated primarily through customer water and sewer usage charges, which are projected to provide the resources necessary to support operations and capital needs.</w:t>
      </w:r>
    </w:p>
    <w:p w14:paraId="2A73776C" w14:textId="77777777" w:rsidR="00AB41B6" w:rsidRDefault="00D32BAF">
      <w:pPr>
        <w:pStyle w:val="Heading3"/>
      </w:pPr>
      <w:bookmarkStart w:id="5" w:name="electric-fund"/>
      <w:bookmarkEnd w:id="4"/>
      <w:r>
        <w:lastRenderedPageBreak/>
        <w:t>Electric Fund</w:t>
      </w:r>
    </w:p>
    <w:p w14:paraId="2AB92E45" w14:textId="77777777" w:rsidR="00AB41B6" w:rsidRDefault="00D32BAF">
      <w:pPr>
        <w:pStyle w:val="FirstParagraph"/>
      </w:pPr>
      <w:r>
        <w:t xml:space="preserve">The Electric Fund Budget totals </w:t>
      </w:r>
      <w:r>
        <w:rPr>
          <w:b/>
          <w:bCs/>
        </w:rPr>
        <w:t>$455,600</w:t>
      </w:r>
      <w:r>
        <w:t>. The Electric Fund provides for the purchase and distribution of electricity to Town customers and includes funding for personnel, operations, telecommunications, and administrative expenses.</w:t>
      </w:r>
    </w:p>
    <w:p w14:paraId="1D30E436" w14:textId="77777777" w:rsidR="00AB41B6" w:rsidRDefault="00D32BAF">
      <w:pPr>
        <w:pStyle w:val="BodyText"/>
      </w:pPr>
      <w:r>
        <w:t>Electric usage charges remain the primary source of revenue for the fund and are projected to provide sufficient resources to support the Town’s electric utility operations throughout the fiscal year.</w:t>
      </w:r>
    </w:p>
    <w:p w14:paraId="3EFE7220" w14:textId="77777777" w:rsidR="002C662C" w:rsidRDefault="002C662C" w:rsidP="002C662C">
      <w:pPr>
        <w:pStyle w:val="Heading3"/>
      </w:pPr>
      <w:bookmarkStart w:id="6" w:name="financial-outlook"/>
      <w:bookmarkEnd w:id="0"/>
      <w:bookmarkEnd w:id="1"/>
      <w:bookmarkEnd w:id="5"/>
      <w:r>
        <w:t>Financial Outlook</w:t>
      </w:r>
    </w:p>
    <w:p w14:paraId="426CFC35" w14:textId="77777777" w:rsidR="002C662C" w:rsidRDefault="002C662C" w:rsidP="002C662C">
      <w:pPr>
        <w:pStyle w:val="FirstParagraph"/>
      </w:pPr>
      <w:r>
        <w:t xml:space="preserve">The total budget for all Town operations and enterprise funds is </w:t>
      </w:r>
      <w:r>
        <w:rPr>
          <w:b/>
          <w:bCs/>
        </w:rPr>
        <w:t>$1,437,820</w:t>
      </w:r>
      <w:r>
        <w:t>. This budget reflects the Town’s continued commitment to maintaining essential services, supporting infrastructure improvements, and preserving financial stability while being mindful of the impact on taxpayers and utility customers.</w:t>
      </w:r>
    </w:p>
    <w:p w14:paraId="6A145B23" w14:textId="336C1F2B" w:rsidR="002C662C" w:rsidRDefault="002C662C" w:rsidP="002C662C">
      <w:pPr>
        <w:pStyle w:val="BodyText"/>
      </w:pPr>
      <w:r>
        <w:t>As we move into Fiscal Year 2026-2027, the Town remains focused on responsible stewardship of public funds, maintaining adequate reserves, seeking grant opportunities, and identifying efficiencies that enhance service delivery. The budget positions Hamilton to meet current operational needs while planning for future growth and infrastructure requirements.</w:t>
      </w:r>
    </w:p>
    <w:p w14:paraId="29F93E69" w14:textId="77777777" w:rsidR="002C662C" w:rsidRDefault="002C662C" w:rsidP="002C662C">
      <w:pPr>
        <w:pStyle w:val="BodyText"/>
      </w:pPr>
      <w:r>
        <w:t>I would like to thank the Mayor, Board of Commissioners, Town staff, and residents for their continued support and participation throughout the budget development process. Working together, we will continue to strengthen the Town of Hamilton and provide quality services to our citizens.</w:t>
      </w:r>
    </w:p>
    <w:p w14:paraId="59DBFCD0" w14:textId="77777777" w:rsidR="002C662C" w:rsidRDefault="002C662C" w:rsidP="002C662C">
      <w:pPr>
        <w:pStyle w:val="BodyText"/>
      </w:pPr>
      <w:r>
        <w:t>Respectfully submitted,</w:t>
      </w:r>
    </w:p>
    <w:p w14:paraId="677E9A04" w14:textId="77777777" w:rsidR="002C662C" w:rsidRDefault="002C662C" w:rsidP="002C662C">
      <w:pPr>
        <w:pStyle w:val="BodyText"/>
      </w:pPr>
      <w:r>
        <w:rPr>
          <w:b/>
          <w:bCs/>
        </w:rPr>
        <w:t>Allison Roebuck</w:t>
      </w:r>
      <w:r>
        <w:br/>
      </w:r>
      <w:r>
        <w:rPr>
          <w:b/>
          <w:bCs/>
        </w:rPr>
        <w:t>Finance Officer &amp; Town Clerk</w:t>
      </w:r>
      <w:r>
        <w:br/>
      </w:r>
      <w:r>
        <w:rPr>
          <w:b/>
          <w:bCs/>
        </w:rPr>
        <w:t>Town of Hamilton</w:t>
      </w:r>
    </w:p>
    <w:p w14:paraId="7EE77F37" w14:textId="77777777" w:rsidR="002C662C" w:rsidRDefault="002C662C" w:rsidP="002C662C">
      <w:pPr>
        <w:pStyle w:val="BodyText"/>
      </w:pPr>
      <w:r>
        <w:t>Fiscal Year 2026-2027 Budget Message</w:t>
      </w:r>
    </w:p>
    <w:bookmarkEnd w:id="6"/>
    <w:p w14:paraId="2A3CD300" w14:textId="259778B5" w:rsidR="00AB41B6" w:rsidRDefault="00AB41B6" w:rsidP="002C662C">
      <w:pPr>
        <w:pStyle w:val="Heading3"/>
      </w:pPr>
    </w:p>
    <w:sectPr w:rsidR="00AB41B6">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7848AA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54625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AB41B6"/>
    <w:rsid w:val="00130ECB"/>
    <w:rsid w:val="002C662C"/>
    <w:rsid w:val="00573CCF"/>
    <w:rsid w:val="006F7B2E"/>
    <w:rsid w:val="007C000C"/>
    <w:rsid w:val="008D5F99"/>
    <w:rsid w:val="00A06CB8"/>
    <w:rsid w:val="00A40B92"/>
    <w:rsid w:val="00AB41B6"/>
    <w:rsid w:val="00CC5D1B"/>
    <w:rsid w:val="00D32BAF"/>
    <w:rsid w:val="00D9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7FD1"/>
  <w15:docId w15:val="{CDEE449C-799A-4316-9C6B-2F0AD72E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Hamilton Office</dc:creator>
  <cp:keywords/>
  <cp:lastModifiedBy>Hamilton Office</cp:lastModifiedBy>
  <cp:revision>9</cp:revision>
  <dcterms:created xsi:type="dcterms:W3CDTF">2026-06-10T13:52:00Z</dcterms:created>
  <dcterms:modified xsi:type="dcterms:W3CDTF">2026-06-10T14:10:00Z</dcterms:modified>
</cp:coreProperties>
</file>